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r>
        <w:rPr>
          <w:rFonts w:ascii="Gill Sans MT" w:hAnsi="Gill Sans MT"/>
          <w:sz w:val="22"/>
          <w:szCs w:val="22"/>
          <w:lang w:val="en-GB"/>
        </w:rPr>
        <w:t>1 August</w:t>
      </w:r>
      <w:r w:rsidRPr="00D72706">
        <w:rPr>
          <w:rFonts w:ascii="Gill Sans MT" w:hAnsi="Gill Sans MT"/>
          <w:sz w:val="22"/>
          <w:szCs w:val="22"/>
          <w:lang w:val="en-GB"/>
        </w:rPr>
        <w:t xml:space="preserve"> 2012</w:t>
      </w: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r w:rsidRPr="00D72706">
        <w:rPr>
          <w:rFonts w:ascii="Gill Sans MT" w:hAnsi="Gill Sans MT"/>
          <w:sz w:val="22"/>
          <w:szCs w:val="22"/>
          <w:lang w:val="en-GB"/>
        </w:rPr>
        <w:t>Dear colleague.</w:t>
      </w:r>
    </w:p>
    <w:p w:rsidR="002F26D2" w:rsidRPr="00D72706" w:rsidRDefault="002F26D2" w:rsidP="00715ACB">
      <w:pPr>
        <w:rPr>
          <w:rFonts w:ascii="Gill Sans MT" w:hAnsi="Gill Sans MT"/>
          <w:sz w:val="22"/>
          <w:szCs w:val="22"/>
          <w:lang w:val="en-GB"/>
        </w:rPr>
      </w:pPr>
    </w:p>
    <w:p w:rsidR="002F26D2" w:rsidRPr="00D72706" w:rsidRDefault="002F26D2" w:rsidP="00715ACB">
      <w:pPr>
        <w:pStyle w:val="Heading1"/>
        <w:rPr>
          <w:rFonts w:ascii="Gill Sans MT" w:hAnsi="Gill Sans MT"/>
          <w:sz w:val="22"/>
          <w:szCs w:val="22"/>
        </w:rPr>
      </w:pPr>
      <w:r w:rsidRPr="00D72706">
        <w:rPr>
          <w:rFonts w:ascii="Gill Sans MT" w:hAnsi="Gill Sans MT"/>
          <w:sz w:val="22"/>
          <w:szCs w:val="22"/>
        </w:rPr>
        <w:t>Invitations to bid to host 2015 Commonwealth Local Government Conference</w:t>
      </w:r>
    </w:p>
    <w:p w:rsidR="002F26D2" w:rsidRPr="00D72706" w:rsidRDefault="002F26D2" w:rsidP="00715ACB">
      <w:pPr>
        <w:rPr>
          <w:rFonts w:ascii="Gill Sans MT" w:hAnsi="Gill Sans MT"/>
          <w:b/>
          <w:sz w:val="22"/>
          <w:szCs w:val="22"/>
          <w:lang w:val="en-GB"/>
        </w:rPr>
      </w:pPr>
    </w:p>
    <w:p w:rsidR="002F26D2" w:rsidRPr="00D72706" w:rsidRDefault="002F26D2" w:rsidP="00715ACB">
      <w:pPr>
        <w:rPr>
          <w:rFonts w:ascii="Gill Sans MT" w:hAnsi="Gill Sans MT"/>
          <w:bCs/>
          <w:sz w:val="22"/>
          <w:szCs w:val="22"/>
          <w:lang w:val="en-GB"/>
        </w:rPr>
      </w:pPr>
      <w:r w:rsidRPr="00D72706">
        <w:rPr>
          <w:rFonts w:ascii="Gill Sans MT" w:hAnsi="Gill Sans MT"/>
          <w:bCs/>
          <w:sz w:val="22"/>
          <w:szCs w:val="22"/>
          <w:lang w:val="en-GB"/>
        </w:rPr>
        <w:t>CLGF is inviting bids to host the 2015 Commonwealth Local Government Conference. We expect that the conference will take place during March-April 2015.</w:t>
      </w:r>
    </w:p>
    <w:p w:rsidR="002F26D2" w:rsidRPr="00D72706" w:rsidRDefault="002F26D2" w:rsidP="00715ACB">
      <w:pPr>
        <w:rPr>
          <w:rFonts w:ascii="Gill Sans MT" w:hAnsi="Gill Sans MT"/>
          <w:bCs/>
          <w:sz w:val="22"/>
          <w:szCs w:val="22"/>
          <w:lang w:val="en-GB"/>
        </w:rPr>
      </w:pPr>
    </w:p>
    <w:p w:rsidR="002F26D2" w:rsidRPr="00D72706" w:rsidRDefault="002F26D2" w:rsidP="00715ACB">
      <w:pPr>
        <w:rPr>
          <w:rFonts w:ascii="Gill Sans MT" w:hAnsi="Gill Sans MT"/>
          <w:sz w:val="22"/>
          <w:szCs w:val="22"/>
        </w:rPr>
      </w:pPr>
      <w:r w:rsidRPr="00D72706">
        <w:rPr>
          <w:rFonts w:ascii="Gill Sans MT" w:hAnsi="Gill Sans MT"/>
          <w:sz w:val="22"/>
          <w:szCs w:val="22"/>
          <w:lang w:val="en-GB"/>
        </w:rPr>
        <w:t>T</w:t>
      </w:r>
      <w:r w:rsidRPr="00D72706">
        <w:rPr>
          <w:rFonts w:ascii="Gill Sans MT" w:hAnsi="Gill Sans MT"/>
          <w:sz w:val="22"/>
          <w:szCs w:val="22"/>
        </w:rPr>
        <w:t>he Commonwealth Local Government Conference is a unique opportunity for senior mayors and local government leaders, ministers, permanent secretaries, senior officials and other stakeholders from across the Commonwealth to meet and discuss key policy issues and practical solutions. Previous conferences have also attracted Heads of Government and high profile guest speakers such as Archbishop Desmond Tutu and Professor Jeffrey Sachs.</w:t>
      </w:r>
    </w:p>
    <w:p w:rsidR="002F26D2" w:rsidRPr="00D72706" w:rsidRDefault="002F26D2" w:rsidP="00715ACB">
      <w:pPr>
        <w:rPr>
          <w:rFonts w:ascii="Gill Sans MT" w:hAnsi="Gill Sans MT"/>
          <w:sz w:val="22"/>
          <w:szCs w:val="22"/>
        </w:rPr>
      </w:pPr>
    </w:p>
    <w:p w:rsidR="002F26D2" w:rsidRPr="00D72706" w:rsidRDefault="002F26D2" w:rsidP="00715ACB">
      <w:pPr>
        <w:rPr>
          <w:rFonts w:ascii="Gill Sans MT" w:hAnsi="Gill Sans MT"/>
          <w:sz w:val="22"/>
          <w:szCs w:val="22"/>
        </w:rPr>
      </w:pPr>
      <w:r w:rsidRPr="00D72706">
        <w:rPr>
          <w:rFonts w:ascii="Gill Sans MT" w:hAnsi="Gill Sans MT"/>
          <w:sz w:val="22"/>
          <w:szCs w:val="22"/>
        </w:rPr>
        <w:t xml:space="preserve">The conference is attended by many senior local government leaders, national and provincial ministers of local government, and senior officers.  The 2009 conference in Grand Bahama had more than 600 delegates; the sixth conference was hosted by the Cardiff Council, </w:t>
      </w:r>
      <w:smartTag w:uri="urn:schemas-microsoft-com:office:smarttags" w:element="country-region">
        <w:smartTag w:uri="urn:schemas-microsoft-com:office:smarttags" w:element="place">
          <w:r w:rsidRPr="00D72706">
            <w:rPr>
              <w:rFonts w:ascii="Gill Sans MT" w:hAnsi="Gill Sans MT"/>
              <w:sz w:val="22"/>
              <w:szCs w:val="22"/>
            </w:rPr>
            <w:t>UK</w:t>
          </w:r>
        </w:smartTag>
      </w:smartTag>
      <w:r w:rsidRPr="00D72706">
        <w:rPr>
          <w:rFonts w:ascii="Gill Sans MT" w:hAnsi="Gill Sans MT"/>
          <w:sz w:val="22"/>
          <w:szCs w:val="22"/>
        </w:rPr>
        <w:t xml:space="preserve"> in March 2011 and also received more than 600 delegates. The 2013 conference in </w:t>
      </w:r>
      <w:smartTag w:uri="urn:schemas-microsoft-com:office:smarttags" w:element="City">
        <w:smartTag w:uri="urn:schemas-microsoft-com:office:smarttags" w:element="place">
          <w:r w:rsidRPr="00D72706">
            <w:rPr>
              <w:rFonts w:ascii="Gill Sans MT" w:hAnsi="Gill Sans MT"/>
              <w:sz w:val="22"/>
              <w:szCs w:val="22"/>
            </w:rPr>
            <w:t>Kampala</w:t>
          </w:r>
        </w:smartTag>
      </w:smartTag>
      <w:r w:rsidRPr="00D72706">
        <w:rPr>
          <w:rFonts w:ascii="Gill Sans MT" w:hAnsi="Gill Sans MT"/>
          <w:sz w:val="22"/>
          <w:szCs w:val="22"/>
        </w:rPr>
        <w:t xml:space="preserve">. </w:t>
      </w:r>
      <w:smartTag w:uri="urn:schemas-microsoft-com:office:smarttags" w:element="country-region">
        <w:smartTag w:uri="urn:schemas-microsoft-com:office:smarttags" w:element="place">
          <w:r w:rsidRPr="00D72706">
            <w:rPr>
              <w:rFonts w:ascii="Gill Sans MT" w:hAnsi="Gill Sans MT"/>
              <w:sz w:val="22"/>
              <w:szCs w:val="22"/>
            </w:rPr>
            <w:t>Uganda</w:t>
          </w:r>
        </w:smartTag>
      </w:smartTag>
      <w:r w:rsidRPr="00D72706">
        <w:rPr>
          <w:rFonts w:ascii="Gill Sans MT" w:hAnsi="Gill Sans MT"/>
          <w:sz w:val="22"/>
          <w:szCs w:val="22"/>
        </w:rPr>
        <w:t>, is expected to receive the same high level of attendance.</w:t>
      </w:r>
    </w:p>
    <w:p w:rsidR="002F26D2" w:rsidRPr="00D72706" w:rsidRDefault="002F26D2" w:rsidP="00715ACB">
      <w:pPr>
        <w:rPr>
          <w:rFonts w:ascii="Gill Sans MT" w:hAnsi="Gill Sans MT"/>
          <w:sz w:val="22"/>
          <w:szCs w:val="22"/>
        </w:rPr>
      </w:pPr>
    </w:p>
    <w:p w:rsidR="002F26D2" w:rsidRPr="00D72706" w:rsidRDefault="002F26D2" w:rsidP="00715ACB">
      <w:pPr>
        <w:rPr>
          <w:rFonts w:ascii="Gill Sans MT" w:hAnsi="Gill Sans MT"/>
          <w:sz w:val="22"/>
          <w:szCs w:val="22"/>
        </w:rPr>
      </w:pPr>
      <w:r w:rsidRPr="00D72706">
        <w:rPr>
          <w:rFonts w:ascii="Gill Sans MT" w:hAnsi="Gill Sans MT"/>
          <w:sz w:val="22"/>
          <w:szCs w:val="22"/>
        </w:rPr>
        <w:t>Hosting the Commonwealth Local Government Conference provides a valuable opportunity for the host city/partnership and host country to:</w:t>
      </w:r>
    </w:p>
    <w:p w:rsidR="002F26D2" w:rsidRPr="00D72706" w:rsidRDefault="002F26D2" w:rsidP="00715ACB">
      <w:pPr>
        <w:rPr>
          <w:rFonts w:ascii="Gill Sans MT" w:hAnsi="Gill Sans MT"/>
          <w:sz w:val="22"/>
          <w:szCs w:val="22"/>
        </w:rPr>
      </w:pPr>
    </w:p>
    <w:p w:rsidR="002F26D2" w:rsidRPr="00D72706" w:rsidRDefault="002F26D2" w:rsidP="00715ACB">
      <w:pPr>
        <w:numPr>
          <w:ilvl w:val="0"/>
          <w:numId w:val="1"/>
        </w:numPr>
        <w:rPr>
          <w:rFonts w:ascii="Gill Sans MT" w:hAnsi="Gill Sans MT"/>
          <w:sz w:val="22"/>
          <w:szCs w:val="22"/>
        </w:rPr>
      </w:pPr>
      <w:r w:rsidRPr="00D72706">
        <w:rPr>
          <w:rFonts w:ascii="Gill Sans MT" w:hAnsi="Gill Sans MT"/>
          <w:sz w:val="22"/>
          <w:szCs w:val="22"/>
        </w:rPr>
        <w:t>project themselves internationally and raise their global profile</w:t>
      </w:r>
    </w:p>
    <w:p w:rsidR="002F26D2" w:rsidRPr="00D72706" w:rsidRDefault="002F26D2" w:rsidP="00715ACB">
      <w:pPr>
        <w:numPr>
          <w:ilvl w:val="0"/>
          <w:numId w:val="1"/>
        </w:numPr>
        <w:rPr>
          <w:rFonts w:ascii="Gill Sans MT" w:hAnsi="Gill Sans MT"/>
          <w:sz w:val="22"/>
          <w:szCs w:val="22"/>
        </w:rPr>
      </w:pPr>
      <w:r w:rsidRPr="00D72706">
        <w:rPr>
          <w:rFonts w:ascii="Gill Sans MT" w:hAnsi="Gill Sans MT"/>
          <w:sz w:val="22"/>
          <w:szCs w:val="22"/>
        </w:rPr>
        <w:t xml:space="preserve">interact with senior local government figures from across the world and receive important personalities from major international organisations and agencies </w:t>
      </w:r>
    </w:p>
    <w:p w:rsidR="002F26D2" w:rsidRPr="00D72706" w:rsidRDefault="002F26D2" w:rsidP="00715ACB">
      <w:pPr>
        <w:numPr>
          <w:ilvl w:val="0"/>
          <w:numId w:val="1"/>
        </w:numPr>
        <w:rPr>
          <w:rFonts w:ascii="Gill Sans MT" w:hAnsi="Gill Sans MT"/>
          <w:sz w:val="22"/>
          <w:szCs w:val="22"/>
        </w:rPr>
      </w:pPr>
      <w:r w:rsidRPr="00D72706">
        <w:rPr>
          <w:rFonts w:ascii="Gill Sans MT" w:hAnsi="Gill Sans MT"/>
          <w:sz w:val="22"/>
          <w:szCs w:val="22"/>
        </w:rPr>
        <w:t xml:space="preserve">provide a boost for local government in the host country and highlight local innovations and good local government practice </w:t>
      </w:r>
    </w:p>
    <w:p w:rsidR="002F26D2" w:rsidRPr="00D72706" w:rsidRDefault="002F26D2" w:rsidP="00715ACB">
      <w:pPr>
        <w:numPr>
          <w:ilvl w:val="0"/>
          <w:numId w:val="1"/>
        </w:numPr>
        <w:rPr>
          <w:rFonts w:ascii="Gill Sans MT" w:hAnsi="Gill Sans MT"/>
          <w:sz w:val="22"/>
          <w:szCs w:val="22"/>
        </w:rPr>
      </w:pPr>
      <w:r w:rsidRPr="00D72706">
        <w:rPr>
          <w:rFonts w:ascii="Gill Sans MT" w:hAnsi="Gill Sans MT"/>
          <w:sz w:val="22"/>
          <w:szCs w:val="22"/>
        </w:rPr>
        <w:t>bring inward investment and spin-offs for local business and community organisations, not only during the conference, but also in the run-up and afterwards.</w:t>
      </w:r>
    </w:p>
    <w:p w:rsidR="002F26D2" w:rsidRPr="00D72706" w:rsidRDefault="002F26D2" w:rsidP="00715ACB">
      <w:pPr>
        <w:rPr>
          <w:rFonts w:ascii="Gill Sans MT" w:hAnsi="Gill Sans MT"/>
          <w:sz w:val="22"/>
          <w:szCs w:val="22"/>
        </w:rPr>
      </w:pPr>
    </w:p>
    <w:p w:rsidR="002F26D2" w:rsidRPr="00D72706" w:rsidRDefault="002F26D2" w:rsidP="00715ACB">
      <w:pPr>
        <w:rPr>
          <w:rFonts w:ascii="Gill Sans MT" w:hAnsi="Gill Sans MT"/>
          <w:sz w:val="22"/>
          <w:szCs w:val="22"/>
        </w:rPr>
      </w:pPr>
      <w:r w:rsidRPr="00D72706">
        <w:rPr>
          <w:rFonts w:ascii="Gill Sans MT" w:hAnsi="Gill Sans MT"/>
          <w:sz w:val="22"/>
          <w:szCs w:val="22"/>
        </w:rPr>
        <w:t>As part of the conference legacy and dissemination of the outcomes, the report/recommendations of the conference will b</w:t>
      </w:r>
      <w:r>
        <w:rPr>
          <w:rFonts w:ascii="Gill Sans MT" w:hAnsi="Gill Sans MT"/>
          <w:sz w:val="22"/>
          <w:szCs w:val="22"/>
        </w:rPr>
        <w:t>e formally submitted to the 2015</w:t>
      </w:r>
      <w:r w:rsidRPr="00D72706">
        <w:rPr>
          <w:rFonts w:ascii="Gill Sans MT" w:hAnsi="Gill Sans MT"/>
          <w:sz w:val="22"/>
          <w:szCs w:val="22"/>
        </w:rPr>
        <w:t xml:space="preserve"> Commonwealth Heads of Government Meeting for consideration and endorsement. All conference delegates, CLGF members and other important stakeholders will receive a copy of the conference report. This will further highlight the host city/country and its activities internationally.</w:t>
      </w:r>
    </w:p>
    <w:p w:rsidR="002F26D2" w:rsidRPr="00D72706" w:rsidRDefault="002F26D2" w:rsidP="00715ACB">
      <w:pPr>
        <w:rPr>
          <w:rFonts w:ascii="Gill Sans MT" w:hAnsi="Gill Sans MT"/>
          <w:sz w:val="22"/>
          <w:szCs w:val="22"/>
        </w:rPr>
      </w:pPr>
    </w:p>
    <w:p w:rsidR="002F26D2" w:rsidRDefault="002F26D2" w:rsidP="00715ACB">
      <w:pPr>
        <w:rPr>
          <w:rFonts w:ascii="Gill Sans MT" w:hAnsi="Gill Sans MT"/>
          <w:sz w:val="22"/>
          <w:szCs w:val="22"/>
          <w:lang w:val="en-GB"/>
        </w:rPr>
      </w:pPr>
    </w:p>
    <w:p w:rsidR="002F26D2" w:rsidRPr="00D72706" w:rsidRDefault="002F26D2" w:rsidP="00D72706">
      <w:pPr>
        <w:jc w:val="right"/>
        <w:rPr>
          <w:rFonts w:ascii="Gill Sans MT" w:hAnsi="Gill Sans MT"/>
          <w:i/>
          <w:sz w:val="22"/>
          <w:szCs w:val="22"/>
          <w:lang w:val="en-GB"/>
        </w:rPr>
      </w:pPr>
      <w:r w:rsidRPr="00D72706">
        <w:rPr>
          <w:rFonts w:ascii="Gill Sans MT" w:hAnsi="Gill Sans MT"/>
          <w:i/>
          <w:sz w:val="22"/>
          <w:szCs w:val="22"/>
          <w:lang w:val="en-GB"/>
        </w:rPr>
        <w:t>/more</w:t>
      </w:r>
    </w:p>
    <w:p w:rsidR="002F26D2"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r w:rsidRPr="00D72706">
        <w:rPr>
          <w:rFonts w:ascii="Gill Sans MT" w:hAnsi="Gill Sans MT"/>
          <w:sz w:val="22"/>
          <w:szCs w:val="22"/>
          <w:lang w:val="en-GB"/>
        </w:rPr>
        <w:t>We wish to leave the detailed theme and title open to encou</w:t>
      </w:r>
      <w:r>
        <w:rPr>
          <w:rFonts w:ascii="Gill Sans MT" w:hAnsi="Gill Sans MT"/>
          <w:sz w:val="22"/>
          <w:szCs w:val="22"/>
          <w:lang w:val="en-GB"/>
        </w:rPr>
        <w:t>rage bidders to suggest areas in</w:t>
      </w:r>
      <w:r w:rsidRPr="00D72706">
        <w:rPr>
          <w:rFonts w:ascii="Gill Sans MT" w:hAnsi="Gill Sans MT"/>
          <w:sz w:val="22"/>
          <w:szCs w:val="22"/>
          <w:lang w:val="en-GB"/>
        </w:rPr>
        <w:t xml:space="preserve"> local government in which they excel and can demonstrate good practice.  Suggestions will be submitted to the CLGF Board for discussion and final decision to reflect the Board’s priorities and the international nature of the event.  </w:t>
      </w: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r w:rsidRPr="00D72706">
        <w:rPr>
          <w:rFonts w:ascii="Gill Sans MT" w:hAnsi="Gill Sans MT"/>
          <w:sz w:val="22"/>
          <w:szCs w:val="22"/>
          <w:lang w:val="en-GB"/>
        </w:rPr>
        <w:t xml:space="preserve">As most regions of the Commonwealth have previously hosted the conference, we would like to encourage bids from every region to host the 2015 conference, but we will take into consideration those regions which have not hosted the conference recently. </w:t>
      </w:r>
      <w:r w:rsidRPr="00D72706">
        <w:rPr>
          <w:rFonts w:ascii="Gill Sans MT" w:hAnsi="Gill Sans MT"/>
          <w:b/>
          <w:sz w:val="22"/>
          <w:szCs w:val="22"/>
          <w:lang w:val="en-GB"/>
        </w:rPr>
        <w:t>Also, the recent meeting of the CLGF Executive Committee agreed that, should there be two or more exceptional bids from different regions, CLGF will also consider whether it should award the hosting of the 2017 conference to allow a longer lead in time in future</w:t>
      </w:r>
      <w:r w:rsidRPr="00D72706">
        <w:rPr>
          <w:rFonts w:ascii="Gill Sans MT" w:hAnsi="Gill Sans MT"/>
          <w:sz w:val="22"/>
          <w:szCs w:val="22"/>
          <w:lang w:val="en-GB"/>
        </w:rPr>
        <w:t xml:space="preserve">. </w:t>
      </w:r>
    </w:p>
    <w:p w:rsidR="002F26D2" w:rsidRDefault="002F26D2" w:rsidP="00715ACB">
      <w:pPr>
        <w:rPr>
          <w:rFonts w:ascii="Gill Sans MT" w:hAnsi="Gill Sans MT"/>
          <w:i/>
          <w:sz w:val="22"/>
          <w:szCs w:val="22"/>
          <w:lang w:val="en-GB"/>
        </w:rPr>
      </w:pPr>
    </w:p>
    <w:p w:rsidR="002F26D2" w:rsidRPr="00D72706" w:rsidRDefault="002F26D2" w:rsidP="00715ACB">
      <w:pPr>
        <w:rPr>
          <w:rFonts w:ascii="Gill Sans MT" w:hAnsi="Gill Sans MT"/>
          <w:sz w:val="22"/>
          <w:szCs w:val="22"/>
          <w:lang w:val="en-GB"/>
        </w:rPr>
      </w:pPr>
      <w:r w:rsidRPr="00D72706">
        <w:rPr>
          <w:rFonts w:ascii="Gill Sans MT" w:hAnsi="Gill Sans MT"/>
          <w:b/>
          <w:bCs/>
          <w:sz w:val="22"/>
          <w:szCs w:val="22"/>
          <w:lang w:val="en-GB"/>
        </w:rPr>
        <w:t>Note that bids must be in to CLGF by 30 September 2012 at latest as indicated in the enclosed schedule</w:t>
      </w:r>
      <w:r w:rsidRPr="00D72706">
        <w:rPr>
          <w:rFonts w:ascii="Gill Sans MT" w:hAnsi="Gill Sans MT"/>
          <w:sz w:val="22"/>
          <w:szCs w:val="22"/>
          <w:lang w:val="en-GB"/>
        </w:rPr>
        <w:t xml:space="preserve">.  It would also be helpful to our processes if we could have an initial expression of interest by the end of August with the detailed bid in by end September. We hope that we will be able to announce the successful bid at the 2013 Commonwealth Local Government Conference in </w:t>
      </w:r>
      <w:smartTag w:uri="urn:schemas-microsoft-com:office:smarttags" w:element="City">
        <w:smartTag w:uri="urn:schemas-microsoft-com:office:smarttags" w:element="place">
          <w:r w:rsidRPr="00D72706">
            <w:rPr>
              <w:rFonts w:ascii="Gill Sans MT" w:hAnsi="Gill Sans MT"/>
              <w:sz w:val="22"/>
              <w:szCs w:val="22"/>
              <w:lang w:val="en-GB"/>
            </w:rPr>
            <w:t>Kampala</w:t>
          </w:r>
        </w:smartTag>
      </w:smartTag>
      <w:r w:rsidRPr="00D72706">
        <w:rPr>
          <w:rFonts w:ascii="Gill Sans MT" w:hAnsi="Gill Sans MT"/>
          <w:sz w:val="22"/>
          <w:szCs w:val="22"/>
          <w:lang w:val="en-GB"/>
        </w:rPr>
        <w:t xml:space="preserve"> in May 2013. </w:t>
      </w: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r w:rsidRPr="00D72706">
        <w:rPr>
          <w:rFonts w:ascii="Gill Sans MT" w:hAnsi="Gill Sans MT"/>
          <w:sz w:val="22"/>
          <w:szCs w:val="22"/>
          <w:lang w:val="en-GB"/>
        </w:rPr>
        <w:t>Please do not hesitate to contact me or Director of Communications Sue Rhodes if you would like to have more information or an informal discussion about bidding to host the conference.</w:t>
      </w: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r w:rsidRPr="00D72706">
        <w:rPr>
          <w:rFonts w:ascii="Gill Sans MT" w:hAnsi="Gill Sans MT"/>
          <w:sz w:val="22"/>
          <w:szCs w:val="22"/>
          <w:lang w:val="en-GB"/>
        </w:rPr>
        <w:t>Yours sincerely</w:t>
      </w: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p>
    <w:p w:rsidR="002F26D2" w:rsidRPr="00D72706" w:rsidRDefault="002F26D2" w:rsidP="00715ACB">
      <w:pPr>
        <w:rPr>
          <w:rFonts w:ascii="Gill Sans MT" w:hAnsi="Gill Sans MT"/>
          <w:sz w:val="22"/>
          <w:szCs w:val="22"/>
          <w:lang w:val="en-GB"/>
        </w:rPr>
      </w:pPr>
      <w:r w:rsidRPr="001C5C27">
        <w:rPr>
          <w:rFonts w:ascii="Gill Sans MT" w:hAnsi="Gill Sans MT"/>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arl-sig_lo-res" style="width:111.75pt;height:42pt;visibility:visible">
            <v:imagedata r:id="rId7" o:title=""/>
          </v:shape>
        </w:pict>
      </w:r>
    </w:p>
    <w:p w:rsidR="002F26D2" w:rsidRPr="00D72706" w:rsidRDefault="002F26D2" w:rsidP="00715ACB">
      <w:pPr>
        <w:rPr>
          <w:rFonts w:ascii="Gill Sans MT" w:hAnsi="Gill Sans MT"/>
          <w:sz w:val="22"/>
          <w:szCs w:val="22"/>
          <w:lang w:val="en-GB"/>
        </w:rPr>
      </w:pPr>
    </w:p>
    <w:p w:rsidR="002F26D2" w:rsidRPr="00D72706" w:rsidRDefault="002F26D2" w:rsidP="00715ACB">
      <w:pPr>
        <w:pStyle w:val="Footer"/>
        <w:tabs>
          <w:tab w:val="clear" w:pos="4320"/>
          <w:tab w:val="clear" w:pos="8640"/>
        </w:tabs>
        <w:rPr>
          <w:rFonts w:ascii="Gill Sans MT" w:hAnsi="Gill Sans MT"/>
          <w:sz w:val="22"/>
          <w:szCs w:val="22"/>
        </w:rPr>
      </w:pPr>
      <w:r w:rsidRPr="00D72706">
        <w:rPr>
          <w:rFonts w:ascii="Gill Sans MT" w:hAnsi="Gill Sans MT"/>
          <w:sz w:val="22"/>
          <w:szCs w:val="22"/>
        </w:rPr>
        <w:t>Carl Wright</w:t>
      </w:r>
    </w:p>
    <w:p w:rsidR="002F26D2" w:rsidRPr="00D72706" w:rsidRDefault="002F26D2" w:rsidP="00715ACB">
      <w:pPr>
        <w:pStyle w:val="Footer"/>
        <w:tabs>
          <w:tab w:val="clear" w:pos="4320"/>
          <w:tab w:val="clear" w:pos="8640"/>
        </w:tabs>
        <w:rPr>
          <w:rFonts w:ascii="Gill Sans MT" w:hAnsi="Gill Sans MT"/>
          <w:b/>
          <w:bCs/>
          <w:sz w:val="22"/>
          <w:szCs w:val="22"/>
        </w:rPr>
      </w:pPr>
      <w:r w:rsidRPr="00D72706">
        <w:rPr>
          <w:rFonts w:ascii="Gill Sans MT" w:hAnsi="Gill Sans MT"/>
          <w:sz w:val="22"/>
          <w:szCs w:val="22"/>
        </w:rPr>
        <w:t>Secretary-General, CLGF</w:t>
      </w:r>
    </w:p>
    <w:p w:rsidR="002F26D2" w:rsidRPr="00D72706" w:rsidRDefault="002F26D2">
      <w:pPr>
        <w:rPr>
          <w:rFonts w:ascii="Gill Sans MT" w:hAnsi="Gill Sans MT"/>
          <w:sz w:val="22"/>
          <w:szCs w:val="22"/>
        </w:rPr>
      </w:pPr>
    </w:p>
    <w:sectPr w:rsidR="002F26D2" w:rsidRPr="00D72706" w:rsidSect="007F5B11">
      <w:footerReference w:type="even" r:id="rId8"/>
      <w:footerReference w:type="default" r:id="rId9"/>
      <w:pgSz w:w="11906" w:h="16838" w:code="9"/>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6D2" w:rsidRDefault="002F26D2" w:rsidP="007F5B11">
      <w:r>
        <w:separator/>
      </w:r>
    </w:p>
  </w:endnote>
  <w:endnote w:type="continuationSeparator" w:id="0">
    <w:p w:rsidR="002F26D2" w:rsidRDefault="002F26D2" w:rsidP="007F5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D2" w:rsidRDefault="002F26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26D2" w:rsidRDefault="002F26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D2" w:rsidRDefault="002F26D2">
    <w:pPr>
      <w:pStyle w:val="Footer"/>
      <w:framePr w:wrap="around" w:vAnchor="text" w:hAnchor="margin" w:xAlign="center" w:y="1"/>
      <w:rPr>
        <w:rStyle w:val="PageNumber"/>
      </w:rPr>
    </w:pPr>
  </w:p>
  <w:p w:rsidR="002F26D2" w:rsidRDefault="002F2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6D2" w:rsidRDefault="002F26D2" w:rsidP="007F5B11">
      <w:r>
        <w:separator/>
      </w:r>
    </w:p>
  </w:footnote>
  <w:footnote w:type="continuationSeparator" w:id="0">
    <w:p w:rsidR="002F26D2" w:rsidRDefault="002F26D2" w:rsidP="007F5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031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5ACB"/>
    <w:rsid w:val="000612DD"/>
    <w:rsid w:val="001C5C27"/>
    <w:rsid w:val="001C5F99"/>
    <w:rsid w:val="00255E3B"/>
    <w:rsid w:val="002F26D2"/>
    <w:rsid w:val="0030018F"/>
    <w:rsid w:val="004277FE"/>
    <w:rsid w:val="00445C5B"/>
    <w:rsid w:val="0047138F"/>
    <w:rsid w:val="005C068F"/>
    <w:rsid w:val="005F23B0"/>
    <w:rsid w:val="006260CA"/>
    <w:rsid w:val="00672D78"/>
    <w:rsid w:val="006F27B5"/>
    <w:rsid w:val="00715ACB"/>
    <w:rsid w:val="00762F22"/>
    <w:rsid w:val="00772859"/>
    <w:rsid w:val="007D16BF"/>
    <w:rsid w:val="007D393B"/>
    <w:rsid w:val="007F3BE2"/>
    <w:rsid w:val="007F5B11"/>
    <w:rsid w:val="008073ED"/>
    <w:rsid w:val="008C5E26"/>
    <w:rsid w:val="00967C45"/>
    <w:rsid w:val="00983C0B"/>
    <w:rsid w:val="00A423BD"/>
    <w:rsid w:val="00AB0ACB"/>
    <w:rsid w:val="00B8533B"/>
    <w:rsid w:val="00C10887"/>
    <w:rsid w:val="00C17BA9"/>
    <w:rsid w:val="00C20C1F"/>
    <w:rsid w:val="00CC50E6"/>
    <w:rsid w:val="00CE3A2A"/>
    <w:rsid w:val="00D72706"/>
    <w:rsid w:val="00DD7D72"/>
    <w:rsid w:val="00E86FFE"/>
    <w:rsid w:val="00EB7AD9"/>
    <w:rsid w:val="00F24EF0"/>
    <w:rsid w:val="00FF41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Calibri" w:hAnsi="Gill Sans MT"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ACB"/>
    <w:rPr>
      <w:rFonts w:ascii="Arial" w:eastAsia="Times New Roman" w:hAnsi="Arial"/>
      <w:kern w:val="28"/>
      <w:sz w:val="24"/>
      <w:szCs w:val="20"/>
    </w:rPr>
  </w:style>
  <w:style w:type="paragraph" w:styleId="Heading1">
    <w:name w:val="heading 1"/>
    <w:basedOn w:val="Normal"/>
    <w:next w:val="Normal"/>
    <w:link w:val="Heading1Char"/>
    <w:uiPriority w:val="99"/>
    <w:qFormat/>
    <w:rsid w:val="00715ACB"/>
    <w:pPr>
      <w:keepNext/>
      <w:outlineLvl w:val="0"/>
    </w:pPr>
    <w:rPr>
      <w:b/>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ACB"/>
    <w:rPr>
      <w:rFonts w:ascii="Arial" w:hAnsi="Arial" w:cs="Times New Roman"/>
      <w:b/>
      <w:kern w:val="28"/>
      <w:sz w:val="20"/>
      <w:szCs w:val="20"/>
    </w:rPr>
  </w:style>
  <w:style w:type="paragraph" w:styleId="Footer">
    <w:name w:val="footer"/>
    <w:basedOn w:val="Normal"/>
    <w:link w:val="FooterChar"/>
    <w:uiPriority w:val="99"/>
    <w:rsid w:val="00715ACB"/>
    <w:pPr>
      <w:tabs>
        <w:tab w:val="center" w:pos="4320"/>
        <w:tab w:val="right" w:pos="8640"/>
      </w:tabs>
    </w:pPr>
  </w:style>
  <w:style w:type="character" w:customStyle="1" w:styleId="FooterChar">
    <w:name w:val="Footer Char"/>
    <w:basedOn w:val="DefaultParagraphFont"/>
    <w:link w:val="Footer"/>
    <w:uiPriority w:val="99"/>
    <w:locked/>
    <w:rsid w:val="00715ACB"/>
    <w:rPr>
      <w:rFonts w:ascii="Arial" w:hAnsi="Arial" w:cs="Times New Roman"/>
      <w:kern w:val="28"/>
      <w:sz w:val="20"/>
      <w:szCs w:val="20"/>
      <w:lang w:val="en-US"/>
    </w:rPr>
  </w:style>
  <w:style w:type="character" w:styleId="PageNumber">
    <w:name w:val="page number"/>
    <w:basedOn w:val="DefaultParagraphFont"/>
    <w:uiPriority w:val="99"/>
    <w:rsid w:val="00715ACB"/>
    <w:rPr>
      <w:rFonts w:cs="Times New Roman"/>
    </w:rPr>
  </w:style>
  <w:style w:type="paragraph" w:styleId="BalloonText">
    <w:name w:val="Balloon Text"/>
    <w:basedOn w:val="Normal"/>
    <w:link w:val="BalloonTextChar"/>
    <w:uiPriority w:val="99"/>
    <w:semiHidden/>
    <w:rsid w:val="00715A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ACB"/>
    <w:rPr>
      <w:rFonts w:ascii="Tahoma" w:hAnsi="Tahoma" w:cs="Tahoma"/>
      <w:kern w:val="28"/>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2</Pages>
  <Words>553</Words>
  <Characters>3154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susan.rhodes</dc:creator>
  <cp:keywords/>
  <dc:description/>
  <cp:lastModifiedBy>shraddha.kaul</cp:lastModifiedBy>
  <cp:revision>8</cp:revision>
  <dcterms:created xsi:type="dcterms:W3CDTF">2012-07-04T16:05:00Z</dcterms:created>
  <dcterms:modified xsi:type="dcterms:W3CDTF">2012-08-07T11:43:00Z</dcterms:modified>
</cp:coreProperties>
</file>